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0"/>
        <w:rPr>
          <w:rFonts w:ascii="Times New Roman"/>
        </w:rPr>
      </w:pPr>
      <w:r>
        <w:rPr>
          <w:rFonts w:ascii="Times New Roman"/>
        </w:rPr>
        <w:pict>
          <v:group id="_x0000_s1026" o:spid="_x0000_s1026" o:spt="203" style="height:48.4pt;width:538.45pt;" coordsize="10769,968">
            <o:lock v:ext="edit"/>
            <v:line id="_x0000_s1027" o:spid="_x0000_s1027" o:spt="20" style="position:absolute;left:6;top:962;height:0;width:10757;" stroked="t" coordsize="21600,21600">
              <v:path arrowok="t"/>
              <v:fill focussize="0,0"/>
              <v:stroke weight="0.575826771653543pt" color="#EDEDED"/>
              <v:imagedata o:title=""/>
              <o:lock v:ext="edit"/>
            </v:line>
            <v:shape id="_x0000_s1028" o:spid="_x0000_s1028" o:spt="75" type="#_x0000_t75" style="position:absolute;left:41;top:0;height:921;width:253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9" o:spid="_x0000_s1029" o:spt="202" type="#_x0000_t202" style="position:absolute;left:0;top:0;height:968;width:107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46"/>
                      <w:ind w:left="0" w:right="54" w:firstLine="0"/>
                      <w:jc w:val="right"/>
                      <w:rPr>
                        <w:rFonts w:hint="eastAsia" w:ascii="宋体" w:eastAsia="宋体"/>
                        <w:sz w:val="23"/>
                      </w:rPr>
                    </w:pPr>
                    <w:r>
                      <w:rPr>
                        <w:rFonts w:hint="eastAsia" w:ascii="宋体" w:eastAsia="宋体"/>
                        <w:sz w:val="23"/>
                      </w:rPr>
                      <w:t>四川恒诚致远生物科技有限公司</w:t>
                    </w:r>
                  </w:p>
                  <w:p>
                    <w:pPr>
                      <w:spacing w:before="7"/>
                      <w:ind w:left="0" w:right="36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Naturewill biotechnology Co., Ltd.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3"/>
        <w:spacing w:before="3"/>
        <w:rPr>
          <w:rFonts w:ascii="Times New Roman"/>
          <w:sz w:val="8"/>
        </w:rPr>
      </w:pPr>
    </w:p>
    <w:p>
      <w:pPr>
        <w:spacing w:before="3" w:line="414" w:lineRule="exact"/>
        <w:ind w:left="3641" w:right="3671" w:firstLine="0"/>
        <w:jc w:val="center"/>
        <w:rPr>
          <w:rFonts w:hint="eastAsia" w:ascii="宋体" w:eastAsia="宋体"/>
          <w:sz w:val="32"/>
        </w:rPr>
      </w:pPr>
      <w:r>
        <w:rPr>
          <w:rFonts w:hint="eastAsia" w:ascii="宋体" w:eastAsia="宋体"/>
          <w:sz w:val="32"/>
        </w:rPr>
        <w:t>产品分析证书</w:t>
      </w:r>
    </w:p>
    <w:p>
      <w:pPr>
        <w:spacing w:before="0" w:line="432" w:lineRule="exact"/>
        <w:ind w:left="3675" w:right="3671" w:firstLine="0"/>
        <w:jc w:val="center"/>
        <w:rPr>
          <w:b/>
          <w:sz w:val="38"/>
        </w:rPr>
      </w:pPr>
      <w:r>
        <w:rPr>
          <w:b/>
          <w:w w:val="90"/>
          <w:sz w:val="38"/>
        </w:rPr>
        <w:t>Certificate of Analysis</w:t>
      </w:r>
    </w:p>
    <w:p>
      <w:pPr>
        <w:pStyle w:val="3"/>
        <w:rPr>
          <w:b/>
        </w:rPr>
      </w:pPr>
    </w:p>
    <w:p>
      <w:pPr>
        <w:pStyle w:val="2"/>
        <w:spacing w:before="193"/>
      </w:pPr>
      <w:r>
        <w:pict>
          <v:group id="_x0000_s1030" o:spid="_x0000_s1030" o:spt="203" style="position:absolute;left:0pt;margin-left:32.6pt;margin-top:29.35pt;height:1.2pt;width:203.3pt;mso-position-horizontal-relative:page;mso-wrap-distance-bottom:0pt;mso-wrap-distance-top:0pt;z-index:251659264;mso-width-relative:page;mso-height-relative:page;" coordorigin="653,588" coordsize="4066,24">
            <o:lock v:ext="edit"/>
            <v:line id="_x0000_s1031" o:spid="_x0000_s1031" o:spt="20" style="position:absolute;left:659;top:594;height:0;width:4053;" stroked="t" coordsize="21600,21600">
              <v:path arrowok="t"/>
              <v:fill focussize="0,0"/>
              <v:stroke weight="0.575826771653543pt" color="#999999"/>
              <v:imagedata o:title=""/>
              <o:lock v:ext="edit"/>
            </v:line>
            <v:line id="_x0000_s1032" o:spid="_x0000_s1032" o:spt="20" style="position:absolute;left:659;top:605;height:0;width:4053;" stroked="t" coordsize="21600,21600">
              <v:path arrowok="t"/>
              <v:fill focussize="0,0"/>
              <v:stroke weight="0.575826771653543pt" color="#EDEDED"/>
              <v:imagedata o:title=""/>
              <o:lock v:ext="edit"/>
            </v:line>
            <v:shape id="_x0000_s1033" o:spid="_x0000_s1033" style="position:absolute;left:659;top:588;height:24;width:12;" fillcolor="#999999" filled="t" stroked="f" coordorigin="659,588" coordsize="12,24" path="m659,611l659,588,670,599,659,611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4701;top:588;height:24;width:12;" fillcolor="#EDEDED" filled="t" stroked="f" coordorigin="4701,588" coordsize="12,24" path="m4712,611l4701,611,4701,599,4712,588,4712,611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hint="eastAsia" w:ascii="宋体" w:eastAsia="宋体"/>
          <w:b w:val="0"/>
          <w:w w:val="90"/>
          <w:sz w:val="20"/>
        </w:rPr>
        <w:t>产品信息</w:t>
      </w:r>
      <w:r>
        <w:rPr>
          <w:w w:val="90"/>
        </w:rPr>
        <w:t xml:space="preserve">(Product </w:t>
      </w:r>
      <w:r>
        <w:rPr>
          <w:spacing w:val="50"/>
          <w:w w:val="90"/>
        </w:rPr>
        <w:t xml:space="preserve"> </w:t>
      </w:r>
      <w:r>
        <w:rPr>
          <w:spacing w:val="-3"/>
          <w:w w:val="90"/>
        </w:rPr>
        <w:t>Information)</w:t>
      </w:r>
    </w:p>
    <w:p>
      <w:pPr>
        <w:spacing w:before="129"/>
        <w:ind w:left="267" w:right="321" w:firstLine="0"/>
        <w:jc w:val="left"/>
        <w:rPr>
          <w:sz w:val="20"/>
        </w:rPr>
      </w:pPr>
      <w:r>
        <w:rPr>
          <w:rFonts w:hint="eastAsia" w:ascii="宋体" w:eastAsia="宋体"/>
          <w:w w:val="95"/>
          <w:sz w:val="18"/>
        </w:rPr>
        <w:t>产品编号（</w:t>
      </w:r>
      <w:r>
        <w:rPr>
          <w:w w:val="95"/>
          <w:sz w:val="20"/>
        </w:rPr>
        <w:t>CAT No.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  <w:sz w:val="20"/>
        </w:rPr>
        <w:t>: N0107</w:t>
      </w:r>
    </w:p>
    <w:p>
      <w:pPr>
        <w:spacing w:before="104"/>
        <w:ind w:left="267" w:right="321" w:firstLine="0"/>
        <w:jc w:val="left"/>
        <w:rPr>
          <w:rFonts w:hint="eastAsia" w:ascii="宋体" w:eastAsia="宋体"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45720</wp:posOffset>
            </wp:positionV>
            <wp:extent cx="1769745" cy="10972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804" cy="1096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sz w:val="18"/>
        </w:rPr>
        <w:t>中文名称：</w:t>
      </w:r>
      <w:r>
        <w:rPr>
          <w:sz w:val="20"/>
        </w:rPr>
        <w:t>N-</w:t>
      </w:r>
      <w:r>
        <w:rPr>
          <w:rFonts w:hint="eastAsia" w:ascii="宋体" w:eastAsia="宋体"/>
          <w:sz w:val="18"/>
        </w:rPr>
        <w:t>反式</w:t>
      </w:r>
      <w:r>
        <w:rPr>
          <w:sz w:val="20"/>
        </w:rPr>
        <w:t>-</w:t>
      </w:r>
      <w:r>
        <w:rPr>
          <w:rFonts w:hint="eastAsia" w:ascii="宋体" w:eastAsia="宋体"/>
          <w:sz w:val="18"/>
        </w:rPr>
        <w:t>对</w:t>
      </w:r>
      <w:r>
        <w:rPr>
          <w:sz w:val="20"/>
        </w:rPr>
        <w:t>-</w:t>
      </w:r>
      <w:r>
        <w:rPr>
          <w:rFonts w:hint="eastAsia" w:ascii="宋体" w:eastAsia="宋体"/>
          <w:sz w:val="18"/>
        </w:rPr>
        <w:t>香豆酰基去甲辛弗林</w:t>
      </w:r>
    </w:p>
    <w:p>
      <w:pPr>
        <w:pStyle w:val="3"/>
        <w:spacing w:before="104"/>
        <w:ind w:left="267" w:right="321"/>
      </w:pPr>
      <w:r>
        <w:rPr>
          <w:w w:val="90"/>
        </w:rPr>
        <w:t>English Name</w:t>
      </w:r>
      <w:r>
        <w:rPr>
          <w:rFonts w:hint="eastAsia" w:ascii="宋体" w:eastAsia="宋体"/>
          <w:w w:val="90"/>
          <w:sz w:val="18"/>
        </w:rPr>
        <w:t>：</w:t>
      </w:r>
      <w:r>
        <w:rPr>
          <w:w w:val="90"/>
        </w:rPr>
        <w:t>Octopamine; N-p-coumaroyl-</w:t>
      </w:r>
    </w:p>
    <w:p>
      <w:pPr>
        <w:pStyle w:val="3"/>
        <w:spacing w:before="127" w:line="343" w:lineRule="auto"/>
        <w:ind w:left="267" w:right="8314"/>
      </w:pPr>
      <w:r>
        <w:rPr>
          <w:spacing w:val="2"/>
        </w:rPr>
        <w:t xml:space="preserve">CAS </w:t>
      </w:r>
      <w:r>
        <w:rPr>
          <w:spacing w:val="-3"/>
        </w:rPr>
        <w:t xml:space="preserve">No.: </w:t>
      </w:r>
      <w:r>
        <w:t xml:space="preserve">66648-45-1 </w:t>
      </w:r>
    </w:p>
    <w:p>
      <w:pPr>
        <w:pStyle w:val="3"/>
        <w:spacing w:before="127" w:line="343" w:lineRule="auto"/>
        <w:ind w:left="267" w:right="8314"/>
      </w:pPr>
      <w:bookmarkStart w:id="0" w:name="_GoBack"/>
      <w:bookmarkEnd w:id="0"/>
      <w:r>
        <w:rPr>
          <w:rFonts w:hint="eastAsia" w:ascii="宋体" w:eastAsia="宋体"/>
          <w:w w:val="95"/>
          <w:sz w:val="18"/>
        </w:rPr>
        <w:t>分子式</w:t>
      </w:r>
      <w:r>
        <w:rPr>
          <w:rFonts w:hint="eastAsia" w:ascii="宋体" w:eastAsia="宋体"/>
          <w:spacing w:val="-51"/>
          <w:w w:val="95"/>
          <w:sz w:val="18"/>
        </w:rPr>
        <w:t xml:space="preserve"> </w:t>
      </w:r>
      <w:r>
        <w:rPr>
          <w:spacing w:val="-3"/>
          <w:w w:val="95"/>
        </w:rPr>
        <w:t xml:space="preserve">(M. </w:t>
      </w:r>
      <w:r>
        <w:rPr>
          <w:w w:val="95"/>
        </w:rPr>
        <w:t xml:space="preserve">F.): C17H17NO4 </w:t>
      </w:r>
      <w:r>
        <w:rPr>
          <w:rFonts w:hint="eastAsia" w:ascii="宋体" w:eastAsia="宋体"/>
          <w:w w:val="95"/>
          <w:sz w:val="18"/>
        </w:rPr>
        <w:t>分子量</w:t>
      </w:r>
      <w:r>
        <w:rPr>
          <w:rFonts w:hint="eastAsia" w:ascii="宋体" w:eastAsia="宋体"/>
          <w:spacing w:val="-59"/>
          <w:w w:val="95"/>
          <w:sz w:val="18"/>
        </w:rPr>
        <w:t xml:space="preserve"> </w:t>
      </w:r>
      <w:r>
        <w:rPr>
          <w:spacing w:val="-3"/>
          <w:w w:val="95"/>
        </w:rPr>
        <w:t xml:space="preserve">(M. W.): </w:t>
      </w:r>
      <w:r>
        <w:rPr>
          <w:w w:val="95"/>
        </w:rPr>
        <w:t>299.326</w:t>
      </w:r>
    </w:p>
    <w:p>
      <w:pPr>
        <w:pStyle w:val="3"/>
        <w:spacing w:before="8"/>
        <w:ind w:left="267" w:right="321"/>
      </w:pPr>
      <w:r>
        <w:rPr>
          <w:rFonts w:hint="eastAsia" w:ascii="宋体" w:eastAsia="宋体"/>
          <w:w w:val="95"/>
          <w:sz w:val="18"/>
        </w:rPr>
        <w:t>批号</w:t>
      </w:r>
      <w:r>
        <w:rPr>
          <w:rFonts w:hint="eastAsia" w:ascii="宋体" w:eastAsia="宋体"/>
          <w:spacing w:val="-70"/>
          <w:w w:val="95"/>
          <w:sz w:val="18"/>
        </w:rPr>
        <w:t xml:space="preserve"> </w:t>
      </w:r>
      <w:r>
        <w:rPr>
          <w:w w:val="95"/>
        </w:rPr>
        <w:t xml:space="preserve">(Batch </w:t>
      </w:r>
      <w:r>
        <w:rPr>
          <w:spacing w:val="-4"/>
          <w:w w:val="95"/>
        </w:rPr>
        <w:t xml:space="preserve">No.): </w:t>
      </w:r>
      <w:r>
        <w:rPr>
          <w:w w:val="95"/>
        </w:rPr>
        <w:t>N0107-1g-M230522101833</w:t>
      </w:r>
    </w:p>
    <w:p>
      <w:pPr>
        <w:pStyle w:val="3"/>
        <w:rPr>
          <w:sz w:val="22"/>
        </w:rPr>
      </w:pPr>
    </w:p>
    <w:p>
      <w:pPr>
        <w:spacing w:before="1"/>
        <w:ind w:left="250" w:right="321" w:firstLine="0"/>
        <w:jc w:val="left"/>
        <w:rPr>
          <w:rFonts w:hint="eastAsia" w:ascii="宋体" w:eastAsia="宋体"/>
          <w:sz w:val="20"/>
        </w:rPr>
      </w:pPr>
      <w:r>
        <w:pict>
          <v:group id="_x0000_s1035" o:spid="_x0000_s1035" o:spt="203" style="position:absolute;left:0pt;margin-left:32.6pt;margin-top:19.75pt;height:1.2pt;width:203.3pt;mso-position-horizontal-relative:page;mso-wrap-distance-bottom:0pt;mso-wrap-distance-top:0pt;z-index:251659264;mso-width-relative:page;mso-height-relative:page;" coordorigin="653,396" coordsize="4066,24">
            <o:lock v:ext="edit"/>
            <v:line id="_x0000_s1036" o:spid="_x0000_s1036" o:spt="20" style="position:absolute;left:659;top:402;height:0;width:4053;" stroked="t" coordsize="21600,21600">
              <v:path arrowok="t"/>
              <v:fill focussize="0,0"/>
              <v:stroke weight="0.575826771653543pt" color="#999999"/>
              <v:imagedata o:title=""/>
              <o:lock v:ext="edit"/>
            </v:line>
            <v:line id="_x0000_s1037" o:spid="_x0000_s1037" o:spt="20" style="position:absolute;left:659;top:413;height:0;width:4053;" stroked="t" coordsize="21600,21600">
              <v:path arrowok="t"/>
              <v:fill focussize="0,0"/>
              <v:stroke weight="0.575826771653543pt" color="#EDEDED"/>
              <v:imagedata o:title=""/>
              <o:lock v:ext="edit"/>
            </v:line>
            <v:shape id="_x0000_s1038" o:spid="_x0000_s1038" style="position:absolute;left:659;top:396;height:24;width:12;" fillcolor="#999999" filled="t" stroked="f" coordorigin="659,396" coordsize="12,24" path="m659,419l659,396,670,407,659,419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4701;top:396;height:24;width:12;" fillcolor="#EDEDED" filled="t" stroked="f" coordorigin="4701,396" coordsize="12,24" path="m4712,419l4701,419,4701,407,4712,396,4712,419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rPr>
          <w:rFonts w:hint="eastAsia" w:ascii="宋体" w:eastAsia="宋体"/>
          <w:sz w:val="20"/>
        </w:rPr>
        <w:t>检测项目及结果（</w:t>
      </w:r>
      <w:r>
        <w:rPr>
          <w:b/>
          <w:sz w:val="24"/>
        </w:rPr>
        <w:t>Specifications&amp;results</w:t>
      </w:r>
      <w:r>
        <w:rPr>
          <w:rFonts w:hint="eastAsia" w:ascii="宋体" w:eastAsia="宋体"/>
          <w:sz w:val="20"/>
        </w:rPr>
        <w:t>）</w:t>
      </w:r>
    </w:p>
    <w:p>
      <w:pPr>
        <w:pStyle w:val="3"/>
        <w:spacing w:before="7"/>
        <w:rPr>
          <w:rFonts w:ascii="宋体"/>
          <w:sz w:val="2"/>
        </w:rPr>
      </w:pPr>
    </w:p>
    <w:tbl>
      <w:tblPr>
        <w:tblStyle w:val="4"/>
        <w:tblW w:w="0" w:type="auto"/>
        <w:tblInd w:w="198" w:type="dxa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3962"/>
        <w:gridCol w:w="3950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检验项目</w:t>
            </w:r>
            <w:r>
              <w:rPr>
                <w:w w:val="95"/>
                <w:sz w:val="20"/>
              </w:rPr>
              <w:t>(Test Item</w:t>
            </w:r>
            <w:r>
              <w:rPr>
                <w:rFonts w:hint="eastAsia" w:ascii="宋体" w:eastAsia="宋体"/>
                <w:w w:val="95"/>
                <w:sz w:val="18"/>
              </w:rPr>
              <w:t>）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8"/>
              <w:ind w:left="8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检验规格（</w:t>
            </w:r>
            <w:r>
              <w:rPr>
                <w:sz w:val="20"/>
              </w:rPr>
              <w:t>Specifications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8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检验结果（</w:t>
            </w:r>
            <w:r>
              <w:rPr>
                <w:sz w:val="20"/>
              </w:rPr>
              <w:t>Results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颜色</w:t>
            </w:r>
            <w:r>
              <w:rPr>
                <w:rFonts w:hint="eastAsia" w:ascii="宋体" w:eastAsia="宋体"/>
                <w:spacing w:val="-75"/>
                <w:sz w:val="18"/>
              </w:rPr>
              <w:t xml:space="preserve"> </w:t>
            </w:r>
            <w:r>
              <w:rPr>
                <w:sz w:val="20"/>
              </w:rPr>
              <w:t>Color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8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白色至类白色</w:t>
            </w:r>
            <w:r>
              <w:rPr>
                <w:w w:val="95"/>
                <w:sz w:val="20"/>
              </w:rPr>
              <w:t>( White to Off-white)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8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类白色</w:t>
            </w:r>
            <w:r>
              <w:rPr>
                <w:sz w:val="20"/>
              </w:rPr>
              <w:t>(Off-white)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外观</w:t>
            </w:r>
            <w:r>
              <w:rPr>
                <w:rFonts w:hint="eastAsia" w:ascii="宋体" w:eastAsia="宋体"/>
                <w:spacing w:val="-53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Appearance</w:t>
            </w:r>
          </w:p>
        </w:tc>
        <w:tc>
          <w:tcPr>
            <w:tcW w:w="3962" w:type="dxa"/>
            <w:tcBorders>
              <w:right w:val="single" w:color="2B2B2B" w:sz="8" w:space="0"/>
            </w:tcBorders>
          </w:tcPr>
          <w:p>
            <w:pPr>
              <w:pStyle w:val="8"/>
              <w:ind w:left="132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粉末或固体</w:t>
            </w:r>
            <w:r>
              <w:rPr>
                <w:w w:val="95"/>
                <w:sz w:val="20"/>
              </w:rPr>
              <w:t>(Powder or Solid)</w:t>
            </w:r>
          </w:p>
        </w:tc>
        <w:tc>
          <w:tcPr>
            <w:tcW w:w="3950" w:type="dxa"/>
            <w:tcBorders>
              <w:left w:val="single" w:color="2B2B2B" w:sz="8" w:space="0"/>
              <w:right w:val="single" w:color="7F7F7F" w:sz="4" w:space="0"/>
            </w:tcBorders>
          </w:tcPr>
          <w:p>
            <w:pPr>
              <w:pStyle w:val="8"/>
              <w:ind w:left="126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粉末</w:t>
            </w:r>
            <w:r>
              <w:rPr>
                <w:sz w:val="20"/>
              </w:rPr>
              <w:t>(Powder)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2B2B2B" w:sz="8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纯度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3"/>
                <w:sz w:val="20"/>
              </w:rPr>
              <w:t>Purity</w:t>
            </w:r>
          </w:p>
        </w:tc>
        <w:tc>
          <w:tcPr>
            <w:tcW w:w="3962" w:type="dxa"/>
            <w:tcBorders>
              <w:bottom w:val="single" w:color="2B2B2B" w:sz="8" w:space="0"/>
              <w:right w:val="single" w:color="2B2B2B" w:sz="8" w:space="0"/>
            </w:tcBorders>
          </w:tcPr>
          <w:p>
            <w:pPr>
              <w:pStyle w:val="8"/>
              <w:spacing w:before="83"/>
              <w:ind w:left="132"/>
              <w:rPr>
                <w:sz w:val="20"/>
              </w:rPr>
            </w:pPr>
            <w:r>
              <w:rPr>
                <w:sz w:val="20"/>
              </w:rPr>
              <w:t>98%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2B2B2B" w:sz="8" w:space="0"/>
              <w:right w:val="single" w:color="7F7F7F" w:sz="4" w:space="0"/>
            </w:tcBorders>
          </w:tcPr>
          <w:p>
            <w:pPr>
              <w:pStyle w:val="8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top w:val="single" w:color="2B2B2B" w:sz="8" w:space="0"/>
              <w:left w:val="single" w:color="2B2B2B" w:sz="8" w:space="0"/>
            </w:tcBorders>
          </w:tcPr>
          <w:p>
            <w:pPr>
              <w:pStyle w:val="8"/>
              <w:spacing w:before="54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 xml:space="preserve">质谱 </w:t>
            </w:r>
            <w:r>
              <w:rPr>
                <w:w w:val="95"/>
                <w:sz w:val="20"/>
              </w:rPr>
              <w:t>Mass</w:t>
            </w:r>
          </w:p>
        </w:tc>
        <w:tc>
          <w:tcPr>
            <w:tcW w:w="3962" w:type="dxa"/>
            <w:tcBorders>
              <w:top w:val="single" w:color="2B2B2B" w:sz="8" w:space="0"/>
              <w:right w:val="single" w:color="2B2B2B" w:sz="8" w:space="0"/>
            </w:tcBorders>
          </w:tcPr>
          <w:p>
            <w:pPr>
              <w:pStyle w:val="8"/>
              <w:spacing w:before="77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top w:val="single" w:color="2B2B2B" w:sz="8" w:space="0"/>
              <w:left w:val="single" w:color="2B2B2B" w:sz="8" w:space="0"/>
              <w:right w:val="single" w:color="7F7F7F" w:sz="4" w:space="0"/>
            </w:tcBorders>
          </w:tcPr>
          <w:p>
            <w:pPr>
              <w:pStyle w:val="8"/>
              <w:spacing w:before="77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2637" w:type="dxa"/>
            <w:tcBorders>
              <w:left w:val="single" w:color="2B2B2B" w:sz="8" w:space="0"/>
              <w:bottom w:val="single" w:color="7F7F7F" w:sz="4" w:space="0"/>
            </w:tcBorders>
          </w:tcPr>
          <w:p>
            <w:pPr>
              <w:pStyle w:val="8"/>
              <w:rPr>
                <w:sz w:val="20"/>
              </w:rPr>
            </w:pPr>
            <w:r>
              <w:rPr>
                <w:rFonts w:hint="eastAsia" w:ascii="宋体" w:eastAsia="宋体"/>
                <w:sz w:val="18"/>
              </w:rPr>
              <w:t>核磁</w:t>
            </w:r>
            <w:r>
              <w:rPr>
                <w:rFonts w:hint="eastAsia" w:ascii="宋体" w:eastAsia="宋体"/>
                <w:spacing w:val="-72"/>
                <w:sz w:val="18"/>
              </w:rPr>
              <w:t xml:space="preserve"> </w:t>
            </w:r>
            <w:r>
              <w:rPr>
                <w:spacing w:val="-4"/>
                <w:sz w:val="20"/>
              </w:rPr>
              <w:t>NMR</w:t>
            </w:r>
          </w:p>
        </w:tc>
        <w:tc>
          <w:tcPr>
            <w:tcW w:w="3962" w:type="dxa"/>
            <w:tcBorders>
              <w:bottom w:val="single" w:color="7F7F7F" w:sz="4" w:space="0"/>
              <w:right w:val="single" w:color="2B2B2B" w:sz="8" w:space="0"/>
            </w:tcBorders>
          </w:tcPr>
          <w:p>
            <w:pPr>
              <w:pStyle w:val="8"/>
              <w:spacing w:before="83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Comply with the structure</w:t>
            </w:r>
          </w:p>
        </w:tc>
        <w:tc>
          <w:tcPr>
            <w:tcW w:w="3950" w:type="dxa"/>
            <w:tcBorders>
              <w:left w:val="single" w:color="2B2B2B" w:sz="8" w:space="0"/>
              <w:bottom w:val="single" w:color="7F7F7F" w:sz="4" w:space="0"/>
              <w:right w:val="single" w:color="7F7F7F" w:sz="4" w:space="0"/>
            </w:tcBorders>
          </w:tcPr>
          <w:p>
            <w:pPr>
              <w:pStyle w:val="8"/>
              <w:spacing w:before="83"/>
              <w:ind w:left="126"/>
              <w:rPr>
                <w:sz w:val="20"/>
              </w:rPr>
            </w:pPr>
            <w:r>
              <w:rPr>
                <w:sz w:val="20"/>
              </w:rPr>
              <w:t>Conforms</w:t>
            </w:r>
          </w:p>
        </w:tc>
      </w:tr>
    </w:tbl>
    <w:p>
      <w:pPr>
        <w:pStyle w:val="3"/>
        <w:spacing w:before="1"/>
        <w:rPr>
          <w:rFonts w:ascii="宋体"/>
          <w:sz w:val="11"/>
        </w:rPr>
      </w:pPr>
    </w:p>
    <w:p>
      <w:pPr>
        <w:pStyle w:val="3"/>
        <w:spacing w:before="5"/>
        <w:rPr>
          <w:b/>
          <w:sz w:val="2"/>
        </w:rPr>
      </w:pPr>
    </w:p>
    <w:p>
      <w:pPr>
        <w:pStyle w:val="3"/>
        <w:spacing w:before="4"/>
        <w:rPr>
          <w:b/>
          <w:sz w:val="9"/>
        </w:rPr>
      </w:pPr>
    </w:p>
    <w:p>
      <w:pPr>
        <w:spacing w:before="87" w:line="218" w:lineRule="exact"/>
        <w:ind w:left="198" w:right="321" w:firstLine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w w:val="95"/>
          <w:sz w:val="18"/>
        </w:rPr>
        <w:t>贮存条件（</w:t>
      </w:r>
      <w:r>
        <w:rPr>
          <w:w w:val="95"/>
          <w:sz w:val="20"/>
        </w:rPr>
        <w:t>Storage</w:t>
      </w:r>
      <w:r>
        <w:rPr>
          <w:rFonts w:hint="eastAsia" w:ascii="宋体" w:hAnsi="宋体" w:eastAsia="宋体"/>
          <w:w w:val="95"/>
          <w:sz w:val="18"/>
        </w:rPr>
        <w:t>）</w:t>
      </w:r>
      <w:r>
        <w:rPr>
          <w:w w:val="95"/>
          <w:sz w:val="20"/>
        </w:rPr>
        <w:t>:2~8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w w:val="95"/>
          <w:sz w:val="20"/>
        </w:rPr>
        <w:t>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protected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light,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package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airproofed.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&lt;-15</w:t>
      </w:r>
      <w:r>
        <w:rPr>
          <w:rFonts w:hint="eastAsia" w:ascii="宋体" w:hAnsi="宋体" w:eastAsia="宋体"/>
          <w:w w:val="95"/>
          <w:sz w:val="18"/>
        </w:rPr>
        <w:t>℃</w:t>
      </w:r>
      <w:r>
        <w:rPr>
          <w:rFonts w:hint="eastAsia" w:ascii="宋体" w:hAnsi="宋体" w:eastAsia="宋体"/>
          <w:spacing w:val="-45"/>
          <w:w w:val="95"/>
          <w:sz w:val="18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not</w:t>
      </w:r>
      <w:r>
        <w:rPr>
          <w:spacing w:val="-16"/>
          <w:w w:val="95"/>
          <w:sz w:val="20"/>
        </w:rPr>
        <w:t xml:space="preserve"> </w:t>
      </w:r>
      <w:r>
        <w:rPr>
          <w:spacing w:val="2"/>
          <w:w w:val="95"/>
          <w:sz w:val="20"/>
        </w:rPr>
        <w:t>in</w:t>
      </w:r>
      <w:r>
        <w:rPr>
          <w:spacing w:val="-21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use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long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time.</w:t>
      </w:r>
      <w:r>
        <w:rPr>
          <w:rFonts w:hint="eastAsia" w:ascii="宋体" w:hAnsi="宋体" w:eastAsia="宋体"/>
          <w:w w:val="95"/>
          <w:sz w:val="18"/>
        </w:rPr>
        <w:t xml:space="preserve">（密封保存，置 </w:t>
      </w:r>
      <w:r>
        <w:rPr>
          <w:rFonts w:hint="eastAsia" w:ascii="宋体" w:hAnsi="宋体" w:eastAsia="宋体"/>
          <w:sz w:val="18"/>
        </w:rPr>
        <w:t>于阴凉干燥处，长期不使用最好放置于</w:t>
      </w:r>
      <w:r>
        <w:rPr>
          <w:sz w:val="20"/>
        </w:rPr>
        <w:t>-15</w:t>
      </w:r>
      <w:r>
        <w:rPr>
          <w:rFonts w:hint="eastAsia" w:ascii="宋体" w:hAnsi="宋体" w:eastAsia="宋体"/>
          <w:sz w:val="18"/>
        </w:rPr>
        <w:t>℃以下环境中）</w:t>
      </w:r>
    </w:p>
    <w:p>
      <w:pPr>
        <w:pStyle w:val="3"/>
        <w:spacing w:line="218" w:lineRule="exact"/>
        <w:ind w:left="198" w:right="321"/>
      </w:pPr>
      <w:r>
        <w:pict>
          <v:group id="_x0000_s1045" o:spid="_x0000_s1045" o:spt="203" style="position:absolute;left:0pt;margin-left:74.95pt;margin-top:12.2pt;height:76.05pt;width:115.2pt;mso-position-horizontal-relative:page;z-index:-251653120;mso-width-relative:page;mso-height-relative:page;" coordorigin="1499,244" coordsize="2304,1521">
            <o:lock v:ext="edit"/>
            <v:shape id="_x0000_s1046" o:spid="_x0000_s1046" o:spt="75" type="#_x0000_t75" style="position:absolute;left:1499;top:244;height:1520;width:2303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47" o:spid="_x0000_s1047" o:spt="202" type="#_x0000_t202" style="position:absolute;left:1499;top:244;height:1521;width:230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572"/>
                      <w:ind w:left="35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QC: Ben Yang</w:t>
                    </w:r>
                  </w:p>
                </w:txbxContent>
              </v:textbox>
            </v:shape>
          </v:group>
        </w:pict>
      </w:r>
      <w:r>
        <w:rPr>
          <w:rFonts w:hint="eastAsia" w:ascii="宋体" w:eastAsia="宋体"/>
          <w:w w:val="95"/>
          <w:sz w:val="18"/>
        </w:rPr>
        <w:t>温馨提示（</w:t>
      </w:r>
      <w:r>
        <w:rPr>
          <w:w w:val="95"/>
        </w:rPr>
        <w:t>Reminder</w:t>
      </w:r>
      <w:r>
        <w:rPr>
          <w:rFonts w:hint="eastAsia" w:ascii="宋体" w:eastAsia="宋体"/>
          <w:w w:val="95"/>
          <w:sz w:val="18"/>
        </w:rPr>
        <w:t>）</w:t>
      </w:r>
      <w:r>
        <w:rPr>
          <w:w w:val="95"/>
        </w:rPr>
        <w:t>:The sample solutions should be prepared immediately before use.(</w:t>
      </w:r>
      <w:r>
        <w:rPr>
          <w:rFonts w:hint="eastAsia" w:ascii="宋体" w:eastAsia="宋体"/>
          <w:w w:val="95"/>
          <w:sz w:val="18"/>
        </w:rPr>
        <w:t>请现配现用</w:t>
      </w:r>
      <w:r>
        <w:rPr>
          <w:w w:val="95"/>
        </w:rPr>
        <w:t>)</w:t>
      </w:r>
    </w:p>
    <w:p>
      <w:pPr>
        <w:pStyle w:val="3"/>
      </w:pPr>
    </w:p>
    <w:p>
      <w:pPr>
        <w:pStyle w:val="3"/>
      </w:pPr>
    </w:p>
    <w:p>
      <w:pPr>
        <w:pStyle w:val="3"/>
        <w:spacing w:before="139"/>
        <w:ind w:right="1571"/>
        <w:jc w:val="right"/>
      </w:pPr>
      <w:r>
        <w:rPr>
          <w:w w:val="95"/>
        </w:rPr>
        <w:t>QA: Joy Li</w:t>
      </w:r>
    </w:p>
    <w:p>
      <w:pPr>
        <w:pStyle w:val="3"/>
      </w:pPr>
    </w:p>
    <w:p>
      <w:pPr>
        <w:pStyle w:val="3"/>
      </w:pPr>
    </w:p>
    <w:p>
      <w:pPr>
        <w:pStyle w:val="3"/>
        <w:spacing w:before="3"/>
        <w:rPr>
          <w:sz w:val="22"/>
        </w:rPr>
      </w:pPr>
    </w:p>
    <w:p>
      <w:pPr>
        <w:spacing w:before="0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产品售后</w:t>
      </w:r>
      <w:r>
        <w:rPr>
          <w:rFonts w:hint="eastAsia" w:ascii="宋体" w:eastAsia="宋体"/>
          <w:spacing w:val="-46"/>
          <w:w w:val="95"/>
          <w:sz w:val="18"/>
        </w:rPr>
        <w:t xml:space="preserve"> </w:t>
      </w:r>
      <w:r>
        <w:rPr>
          <w:spacing w:val="-3"/>
          <w:w w:val="95"/>
          <w:sz w:val="20"/>
        </w:rPr>
        <w:t>(After-sale</w:t>
      </w:r>
      <w:r>
        <w:rPr>
          <w:spacing w:val="-1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service):In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quality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issue,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contact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us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within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1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days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after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receipt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1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product.</w:t>
      </w:r>
      <w:r>
        <w:rPr>
          <w:rFonts w:hint="eastAsia" w:ascii="宋体" w:eastAsia="宋体"/>
          <w:w w:val="95"/>
          <w:sz w:val="18"/>
        </w:rPr>
        <w:t xml:space="preserve">（若对于我们的产 </w:t>
      </w:r>
      <w:r>
        <w:rPr>
          <w:rFonts w:hint="eastAsia" w:ascii="宋体" w:eastAsia="宋体"/>
          <w:sz w:val="18"/>
        </w:rPr>
        <w:t xml:space="preserve">品质量有任何疑问，请于收到货后 </w:t>
      </w:r>
      <w:r>
        <w:rPr>
          <w:sz w:val="20"/>
        </w:rPr>
        <w:t>15</w:t>
      </w:r>
      <w:r>
        <w:rPr>
          <w:spacing w:val="19"/>
          <w:sz w:val="20"/>
        </w:rPr>
        <w:t xml:space="preserve"> </w:t>
      </w:r>
      <w:r>
        <w:rPr>
          <w:rFonts w:hint="eastAsia" w:ascii="宋体" w:eastAsia="宋体"/>
          <w:sz w:val="18"/>
        </w:rPr>
        <w:t>天内联系我们）</w:t>
      </w:r>
    </w:p>
    <w:p>
      <w:pPr>
        <w:pStyle w:val="3"/>
        <w:spacing w:before="1"/>
        <w:rPr>
          <w:rFonts w:ascii="宋体"/>
          <w:sz w:val="14"/>
        </w:rPr>
      </w:pPr>
    </w:p>
    <w:p>
      <w:pPr>
        <w:spacing w:before="1" w:line="218" w:lineRule="exact"/>
        <w:ind w:left="198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w w:val="95"/>
          <w:sz w:val="18"/>
        </w:rPr>
        <w:t>（</w:t>
      </w:r>
      <w:r>
        <w:rPr>
          <w:w w:val="95"/>
          <w:sz w:val="20"/>
        </w:rPr>
        <w:t>We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appreciate</w:t>
      </w:r>
      <w:r>
        <w:rPr>
          <w:spacing w:val="-2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you</w:t>
      </w:r>
      <w:r>
        <w:rPr>
          <w:spacing w:val="-33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much</w:t>
      </w:r>
      <w:r>
        <w:rPr>
          <w:spacing w:val="-33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when</w:t>
      </w:r>
      <w:r>
        <w:rPr>
          <w:spacing w:val="-3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publishing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your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paper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and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marking</w:t>
      </w:r>
      <w:r>
        <w:rPr>
          <w:spacing w:val="-27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t>the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chemical</w:t>
      </w:r>
      <w:r>
        <w:rPr>
          <w:spacing w:val="-3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purchase</w:t>
      </w:r>
      <w:r>
        <w:rPr>
          <w:spacing w:val="-2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from</w:t>
      </w:r>
      <w:r>
        <w:rPr>
          <w:spacing w:val="-2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Naturewill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Biotechnology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Co., </w:t>
      </w:r>
      <w:r>
        <w:rPr>
          <w:spacing w:val="-3"/>
          <w:sz w:val="20"/>
        </w:rPr>
        <w:t xml:space="preserve">Ltd.(Chengdu,China) </w:t>
      </w:r>
      <w:r>
        <w:rPr>
          <w:spacing w:val="2"/>
          <w:sz w:val="20"/>
        </w:rPr>
        <w:t xml:space="preserve"> </w:t>
      </w:r>
      <w:r>
        <w:rPr>
          <w:rFonts w:hint="eastAsia" w:ascii="宋体" w:eastAsia="宋体"/>
          <w:sz w:val="18"/>
        </w:rPr>
        <w:t>当发表论文时，请您标注化合物购买于四川恒诚致远生物科技有限公司，非常感谢您的支持。）</w:t>
      </w: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spacing w:before="12"/>
        <w:rPr>
          <w:rFonts w:ascii="宋体"/>
          <w:sz w:val="22"/>
        </w:rPr>
      </w:pPr>
    </w:p>
    <w:p>
      <w:pPr>
        <w:spacing w:before="51" w:line="247" w:lineRule="exact"/>
        <w:ind w:left="140" w:right="321" w:firstLine="0"/>
        <w:jc w:val="lef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四川省成都市温江区海科路东段 </w:t>
      </w:r>
      <w:r>
        <w:rPr>
          <w:sz w:val="20"/>
        </w:rPr>
        <w:t xml:space="preserve">777 </w:t>
      </w:r>
      <w:r>
        <w:rPr>
          <w:rFonts w:hint="eastAsia" w:ascii="宋体" w:eastAsia="宋体"/>
          <w:sz w:val="18"/>
        </w:rPr>
        <w:t>号</w:t>
      </w:r>
    </w:p>
    <w:p>
      <w:pPr>
        <w:pStyle w:val="3"/>
        <w:tabs>
          <w:tab w:val="right" w:pos="10827"/>
        </w:tabs>
        <w:spacing w:line="219" w:lineRule="exact"/>
        <w:ind w:left="140"/>
      </w:pPr>
      <w:r>
        <w:fldChar w:fldCharType="begin"/>
      </w:r>
      <w:r>
        <w:instrText xml:space="preserve"> HYPERLINK "http://www.naturewill.cn/" \h </w:instrText>
      </w:r>
      <w:r>
        <w:fldChar w:fldCharType="separate"/>
      </w:r>
      <w:r>
        <w:rPr>
          <w:spacing w:val="-5"/>
        </w:rPr>
        <w:t>www.naturewill.cn</w:t>
      </w:r>
      <w:r>
        <w:rPr>
          <w:spacing w:val="-5"/>
        </w:rPr>
        <w:fldChar w:fldCharType="end"/>
      </w:r>
      <w:r>
        <w:rPr>
          <w:rFonts w:ascii="Times New Roman"/>
          <w:spacing w:val="-5"/>
        </w:rPr>
        <w:tab/>
      </w:r>
      <w:r>
        <w:t>1</w:t>
      </w:r>
    </w:p>
    <w:p>
      <w:pPr>
        <w:pStyle w:val="3"/>
        <w:spacing w:line="224" w:lineRule="exact"/>
        <w:ind w:left="140" w:right="321"/>
      </w:pPr>
      <w:r>
        <w:fldChar w:fldCharType="begin"/>
      </w:r>
      <w:r>
        <w:instrText xml:space="preserve"> HYPERLINK "mailto:service@naturewill.cn" \h </w:instrText>
      </w:r>
      <w:r>
        <w:fldChar w:fldCharType="separate"/>
      </w:r>
      <w:r>
        <w:t>service@naturewill.cn</w:t>
      </w:r>
      <w:r>
        <w:fldChar w:fldCharType="end"/>
      </w: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75565</wp:posOffset>
            </wp:positionV>
            <wp:extent cx="6258560" cy="7573010"/>
            <wp:effectExtent l="0" t="0" r="8890" b="889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75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right="321"/>
      </w:pPr>
    </w:p>
    <w:p>
      <w:pPr>
        <w:pStyle w:val="3"/>
        <w:spacing w:line="224" w:lineRule="exact"/>
        <w:ind w:left="140" w:right="321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37465</wp:posOffset>
            </wp:positionV>
            <wp:extent cx="6209665" cy="3940810"/>
            <wp:effectExtent l="0" t="0" r="635" b="25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</w:p>
    <w:p>
      <w:pPr>
        <w:pStyle w:val="3"/>
        <w:spacing w:line="224" w:lineRule="exact"/>
        <w:ind w:left="140" w:right="321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454660</wp:posOffset>
            </wp:positionV>
            <wp:extent cx="6346825" cy="3743960"/>
            <wp:effectExtent l="0" t="0" r="15875" b="889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52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mM2NDljOGIwYTM0YTgyNTA5YWNmYWQzYjY5NzhlZTgifQ=="/>
  </w:docVars>
  <w:rsids>
    <w:rsidRoot w:val="00000000"/>
    <w:rsid w:val="43DF3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left="250" w:right="321"/>
      <w:outlineLvl w:val="1"/>
    </w:pPr>
    <w:rPr>
      <w:rFonts w:ascii="Arial" w:hAnsi="Arial" w:eastAsia="Arial" w:cs="Arial"/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0"/>
      <w:ind w:left="8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8"/>
    <customShpInfo spid="_x0000_s1039"/>
    <customShpInfo spid="_x0000_s1035"/>
    <customShpInfo spid="_x0000_s1046"/>
    <customShpInfo spid="_x0000_s1047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1122</Characters>
  <TotalTime>0</TotalTime>
  <ScaleCrop>false</ScaleCrop>
  <LinksUpToDate>false</LinksUpToDate>
  <CharactersWithSpaces>1234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2023-05-31T10:26:00Z</dcterms:created>
  <dc:creator>ASUS</dc:creator>
  <cp:lastModifiedBy>恒诚致远半夏</cp:lastModifiedBy>
  <dcterms:modified xsi:type="dcterms:W3CDTF">2023-05-31T02:28:03Z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2023-05-31T00:00:00Z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3D3CFA6D0F4A41E58165DFF8F473729C_12</vt:lpwstr>
  </property>
</Properties>
</file>