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3"/>
        <w:jc w:val="right"/>
        <w:rPr>
          <w:b/>
          <w:sz w:val="28"/>
        </w:rPr>
      </w:pPr>
    </w:p>
    <w:p>
      <w:pPr>
        <w:pStyle w:val="3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4264025</wp:posOffset>
            </wp:positionH>
            <wp:positionV relativeFrom="paragraph">
              <wp:posOffset>61595</wp:posOffset>
            </wp:positionV>
            <wp:extent cx="1601470" cy="1448435"/>
            <wp:effectExtent l="0" t="0" r="17780" b="184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</w:pPr>
      <w:r>
        <w:t>产品编号（CAT No.）: N</w:t>
      </w:r>
      <w:r>
        <w:rPr>
          <w:rFonts w:hint="eastAsia"/>
          <w:lang w:eastAsia="zh-CN"/>
        </w:rPr>
        <w:t>1568</w:t>
      </w:r>
      <w:r>
        <w:t>中文名称：</w:t>
      </w:r>
      <w:r>
        <w:rPr>
          <w:rFonts w:hint="eastAsia"/>
        </w:rPr>
        <w:t>甘草次酸</w:t>
      </w:r>
    </w:p>
    <w:p>
      <w:pPr>
        <w:pStyle w:val="3"/>
        <w:spacing w:before="10" w:line="288" w:lineRule="auto"/>
        <w:ind w:left="116" w:right="6205"/>
      </w:pPr>
      <w:r>
        <w:t>English Name：18β-Glycyrrhetinic</w:t>
      </w:r>
      <w:r>
        <w:rPr>
          <w:rFonts w:hint="eastAsia"/>
          <w:lang w:eastAsia="zh-CN"/>
        </w:rPr>
        <w:t xml:space="preserve"> </w:t>
      </w:r>
      <w:r>
        <w:t>acid</w:t>
      </w:r>
    </w:p>
    <w:p>
      <w:pPr>
        <w:pStyle w:val="3"/>
        <w:spacing w:before="12" w:line="288" w:lineRule="auto"/>
        <w:ind w:left="116" w:right="7252"/>
      </w:pPr>
      <w:r>
        <w:t>CAS No.: 471-53-4</w:t>
      </w:r>
    </w:p>
    <w:p>
      <w:pPr>
        <w:pStyle w:val="3"/>
        <w:spacing w:before="12" w:line="288" w:lineRule="auto"/>
        <w:ind w:left="116" w:right="7252"/>
        <w:rPr>
          <w:rFonts w:hint="eastAsia"/>
          <w:lang w:eastAsia="zh-CN"/>
        </w:rPr>
      </w:pPr>
      <w:r>
        <w:t>分子式 (M. F.): C30H46O4分子量 (M. W.): 470.6</w:t>
      </w:r>
      <w:r>
        <w:rPr>
          <w:rFonts w:hint="eastAsia"/>
          <w:lang w:eastAsia="zh-CN"/>
        </w:rPr>
        <w:t>8</w:t>
      </w:r>
    </w:p>
    <w:p>
      <w:pPr>
        <w:pStyle w:val="3"/>
        <w:spacing w:before="12"/>
        <w:ind w:left="116" w:right="468"/>
        <w:rPr>
          <w:lang w:eastAsia="zh-CN"/>
        </w:rPr>
      </w:pPr>
      <w:r>
        <w:t xml:space="preserve">批号 (Batch No.): </w:t>
      </w:r>
      <w:r>
        <w:rPr>
          <w:rFonts w:hint="eastAsia"/>
          <w:lang w:eastAsia="zh-CN"/>
        </w:rPr>
        <w:t>2211156801</w:t>
      </w: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eastAsia="zh-CN"/>
        </w:rPr>
        <w:t>n</w:t>
      </w:r>
      <w:r>
        <w:rPr>
          <w:sz w:val="21"/>
          <w:szCs w:val="21"/>
        </w:rPr>
        <w:t>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7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类白色至淡黄色(Off-white to light yellow)</w:t>
            </w:r>
          </w:p>
        </w:tc>
        <w:tc>
          <w:tcPr>
            <w:tcW w:w="2718" w:type="dxa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类白色(Off-white)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718" w:type="dxa"/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粉末(Powder)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≥98.0% by HPLC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3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1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3972" w:type="dxa"/>
            <w:tcBorders>
              <w:top w:val="single" w:color="2B2B2B" w:sz="4" w:space="0"/>
            </w:tcBorders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top w:val="single" w:color="2B2B2B" w:sz="4" w:space="0"/>
            </w:tcBorders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3972" w:type="dxa"/>
            <w:tcBorders>
              <w:bottom w:val="single" w:color="7F7F7F" w:sz="8" w:space="0"/>
            </w:tcBorders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bottom w:val="single" w:color="7F7F7F" w:sz="8" w:space="0"/>
            </w:tcBorders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3"/>
        <w:spacing w:before="22"/>
        <w:ind w:left="116" w:right="468"/>
      </w:pP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125730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sz w:val="21"/>
          <w:szCs w:val="21"/>
        </w:rPr>
      </w:pPr>
    </w:p>
    <w:p>
      <w:pPr>
        <w:pStyle w:val="3"/>
        <w:ind w:left="627" w:leftChars="285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QC: Ben Yang                                                                          QA: Joy Li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0" t="0" r="0" b="0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  <a:effectLst/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6zhcc2AAAAAoBAAAPAAAAAAAAAAEAIAAA&#10;ACIAAABkcnMvZG93bnJldi54bWxQSwECFAAUAAAACACHTuJAshiFcX4CAACWCQAADgAAAAAAAAAB&#10;ACAAAAAnAQAAZHJzL2Uyb0RvYy54bWxQSwUGAAAAAAYABgBZAQAAFw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right="468" w:firstLine="3082" w:firstLineChars="1100"/>
        <w:jc w:val="both"/>
        <w:rPr>
          <w:rFonts w:hint="eastAsia"/>
          <w:b/>
          <w:bCs/>
          <w:color w:val="252525"/>
          <w:sz w:val="28"/>
          <w:szCs w:val="28"/>
        </w:rPr>
      </w:pPr>
      <w:bookmarkStart w:id="2" w:name="_GoBack"/>
      <w:bookmarkEnd w:id="2"/>
      <w:r>
        <w:rPr>
          <w:rFonts w:hint="eastAsia"/>
          <w:b/>
          <w:bCs/>
          <w:color w:val="252525"/>
          <w:sz w:val="28"/>
          <w:szCs w:val="28"/>
        </w:rPr>
        <w:t>HPLC Chromatogram</w:t>
      </w:r>
    </w:p>
    <w:p>
      <w:pPr>
        <w:tabs>
          <w:tab w:val="left" w:pos="2149"/>
        </w:tabs>
        <w:spacing w:before="92"/>
        <w:ind w:left="121" w:right="468"/>
        <w:jc w:val="center"/>
        <w:rPr>
          <w:rFonts w:hint="eastAsia"/>
          <w:b/>
          <w:bCs/>
          <w:color w:val="252525"/>
          <w:sz w:val="28"/>
          <w:szCs w:val="28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b/>
          <w:bCs/>
          <w:color w:val="252525"/>
          <w:sz w:val="28"/>
          <w:szCs w:val="28"/>
          <w:lang w:eastAsia="zh-CN"/>
        </w:rPr>
      </w:pPr>
      <w:r>
        <w:drawing>
          <wp:inline distT="0" distB="0" distL="114300" distR="114300">
            <wp:extent cx="5410200" cy="36004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left="121" w:right="468"/>
        <w:jc w:val="center"/>
        <w:rPr>
          <w:b/>
          <w:bCs/>
          <w:color w:val="252525"/>
          <w:sz w:val="28"/>
          <w:szCs w:val="28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21"/>
          <w:szCs w:val="21"/>
        </w:rPr>
      </w:pPr>
    </w:p>
    <w:p>
      <w:pPr>
        <w:tabs>
          <w:tab w:val="left" w:pos="2149"/>
        </w:tabs>
        <w:spacing w:before="92"/>
        <w:ind w:left="121" w:right="468"/>
        <w:rPr>
          <w:b/>
          <w:bCs/>
          <w:color w:val="252525"/>
          <w:sz w:val="21"/>
          <w:szCs w:val="21"/>
          <w:lang w:eastAsia="zh-CN"/>
        </w:rPr>
      </w:pPr>
      <w:r>
        <w:rPr>
          <w:rFonts w:hint="eastAsia"/>
          <w:b/>
          <w:bCs/>
          <w:color w:val="252525"/>
          <w:sz w:val="21"/>
          <w:szCs w:val="21"/>
          <w:lang w:eastAsia="zh-CN"/>
        </w:rPr>
        <w:t>检测方法（Test Method）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------------------------------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色谱柱（Column）：Shim-pack VP-ODS 150*4.6mm</w:t>
      </w:r>
    </w:p>
    <w:p>
      <w:pPr>
        <w:tabs>
          <w:tab w:val="left" w:pos="2149"/>
        </w:tabs>
        <w:spacing w:before="92"/>
        <w:ind w:left="121" w:right="468"/>
        <w:rPr>
          <w:rFonts w:hint="eastAsia"/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流动相（Mobile phase):乙腈：0.1%磷酸溶液=69:31</w:t>
      </w:r>
    </w:p>
    <w:p>
      <w:pPr>
        <w:tabs>
          <w:tab w:val="left" w:pos="2149"/>
        </w:tabs>
        <w:spacing w:before="92"/>
        <w:ind w:left="121" w:right="468"/>
        <w:rPr>
          <w:rFonts w:hint="eastAsia"/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（Acetonitrile: 0.1% phosphoric acid solution = 69:31）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检测波长（Detection mode）：2</w:t>
      </w:r>
      <w:r>
        <w:rPr>
          <w:rFonts w:hint="eastAsia"/>
          <w:color w:val="252525"/>
          <w:sz w:val="21"/>
          <w:szCs w:val="21"/>
          <w:lang w:val="en-US" w:eastAsia="zh-CN"/>
        </w:rPr>
        <w:t>50</w:t>
      </w:r>
      <w:r>
        <w:rPr>
          <w:rFonts w:hint="eastAsia"/>
          <w:color w:val="252525"/>
          <w:sz w:val="21"/>
          <w:szCs w:val="21"/>
          <w:lang w:eastAsia="zh-CN"/>
        </w:rPr>
        <w:t>nm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柱温（Column temperature）：30℃</w:t>
      </w:r>
    </w:p>
    <w:p>
      <w:pPr>
        <w:tabs>
          <w:tab w:val="left" w:pos="2149"/>
        </w:tabs>
        <w:spacing w:before="92"/>
        <w:ind w:right="468"/>
        <w:rPr>
          <w:lang w:eastAsia="zh-CN"/>
        </w:rPr>
      </w:pPr>
    </w:p>
    <w:p>
      <w:pPr>
        <w:widowControl/>
        <w:rPr>
          <w:rFonts w:ascii="Times New Roman" w:eastAsia="Times New Roman"/>
          <w:color w:val="252525"/>
          <w:sz w:val="17"/>
        </w:rPr>
      </w:pP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0" t="0" r="0" b="0"/>
              <wp:wrapNone/>
              <wp:docPr id="4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sPVNi1AAAAAcBAAAPAAAAAAAAAAEAIAAAACIAAABkcnMvZG93bnJl&#10;di54bWxQSwECFAAUAAAACACHTuJA2f+YjAECAAARBAAADgAAAAAAAAABACAAAAAj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</w:rPr>
      <w:t xml:space="preserve">    </w:t>
    </w:r>
    <w:r>
      <w:rPr>
        <w:b/>
        <w:color w:val="000000" w:themeColor="text1"/>
        <w:sz w:val="27"/>
      </w:rPr>
      <w:t>四川恒诚致远生物科技有限公司</w:t>
    </w:r>
  </w:p>
  <w:p>
    <w:pPr>
      <w:ind w:right="468" w:firstLine="220" w:firstLineChars="100"/>
      <w:jc w:val="right"/>
      <w:rPr>
        <w:b/>
        <w:color w:val="000000" w:themeColor="text1"/>
      </w:rPr>
    </w:pPr>
    <w:r>
      <w:rPr>
        <w:rFonts w:hint="eastAsia"/>
        <w:b/>
        <w:color w:val="000000" w:themeColor="text1"/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0" t="0" r="0" b="0"/>
              <wp:wrapTopAndBottom/>
              <wp:docPr id="5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8itwp1gAAAAoBAAAPAAAAAAAAAAEAIAAAACIAAABk&#10;cnMvZG93bnJldi54bWxQSwECFAAUAAAACACHTuJAWZ5JC88BAACxAwAADgAAAAAAAAABACAAAAAl&#10;AQAAZHJzL2Uyb0RvYy54bWxQSwUGAAAAAAYABgBZAQAAZgUAAAAA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4006F5"/>
    <w:rsid w:val="004A1FA3"/>
    <w:rsid w:val="005D4B1D"/>
    <w:rsid w:val="00787716"/>
    <w:rsid w:val="00905EE9"/>
    <w:rsid w:val="00D062A8"/>
    <w:rsid w:val="00DF1AD2"/>
    <w:rsid w:val="00EA3E53"/>
    <w:rsid w:val="00FB0E98"/>
    <w:rsid w:val="00FC47EC"/>
    <w:rsid w:val="00FC72F3"/>
    <w:rsid w:val="033A042E"/>
    <w:rsid w:val="074E7D67"/>
    <w:rsid w:val="0B253A52"/>
    <w:rsid w:val="0D02117F"/>
    <w:rsid w:val="0F452B95"/>
    <w:rsid w:val="12FE72C3"/>
    <w:rsid w:val="16154A2F"/>
    <w:rsid w:val="17F66636"/>
    <w:rsid w:val="19BD0FA0"/>
    <w:rsid w:val="1AA71A32"/>
    <w:rsid w:val="1B742513"/>
    <w:rsid w:val="1DE2191B"/>
    <w:rsid w:val="1E520862"/>
    <w:rsid w:val="1E751608"/>
    <w:rsid w:val="1E8E452F"/>
    <w:rsid w:val="1EEB4A7E"/>
    <w:rsid w:val="1F500538"/>
    <w:rsid w:val="229444C8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5D81145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B71AED"/>
    <w:rsid w:val="5749491D"/>
    <w:rsid w:val="58582D1D"/>
    <w:rsid w:val="59A42E4B"/>
    <w:rsid w:val="5B500E48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  <w:style w:type="character" w:customStyle="1" w:styleId="12">
    <w:name w:val="批注框文本 Char"/>
    <w:basedOn w:val="8"/>
    <w:link w:val="4"/>
    <w:uiPriority w:val="0"/>
    <w:rPr>
      <w:rFonts w:ascii="Microsoft YaHei UI" w:hAnsi="Microsoft YaHei UI" w:eastAsia="Microsoft YaHei UI" w:cs="Microsoft YaHei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352</Words>
  <Characters>1118</Characters>
  <Lines>9</Lines>
  <Paragraphs>2</Paragraphs>
  <TotalTime>18</TotalTime>
  <ScaleCrop>false</ScaleCrop>
  <LinksUpToDate>false</LinksUpToDate>
  <CharactersWithSpaces>1294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ASUS</cp:lastModifiedBy>
  <dcterms:modified xsi:type="dcterms:W3CDTF">2022-11-25T05:54:49Z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2052-11.1.0.12763</vt:lpwstr>
  </property>
  <property fmtid="{D5CDD505-2E9C-101B-9397-08002B2CF9AE}" pid="5" name="ICV">
    <vt:lpwstr>D22A7801BC644838903E054491145619</vt:lpwstr>
  </property>
</Properties>
</file>